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60" w:leftChars="0" w:hanging="460" w:hangingChars="192"/>
        <w:jc w:val="center"/>
        <w:textAlignment w:val="auto"/>
        <w:rPr>
          <w:rFonts w:hint="eastAsia" w:ascii="楷体_GB2312" w:eastAsia="楷体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94" w:leftChars="0" w:hanging="694" w:hangingChars="192"/>
        <w:jc w:val="center"/>
        <w:textAlignment w:val="auto"/>
        <w:rPr>
          <w:rFonts w:hint="eastAsia" w:ascii="Arial" w:hAnsi="Arial" w:cs="Arial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Arial" w:hAnsi="Arial" w:cs="Arial"/>
          <w:b/>
          <w:bCs/>
          <w:color w:val="333333"/>
          <w:kern w:val="0"/>
          <w:sz w:val="36"/>
          <w:szCs w:val="36"/>
          <w:lang w:eastAsia="zh-CN"/>
        </w:rPr>
        <w:t>安徽省玉石文化研究会第四届会员代表大会暨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94" w:leftChars="0" w:hanging="694" w:hangingChars="192"/>
        <w:jc w:val="center"/>
        <w:textAlignment w:val="auto"/>
        <w:rPr>
          <w:rFonts w:hint="eastAsia" w:ascii="Arial" w:hAnsi="Arial" w:eastAsia="宋体" w:cs="Arial"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  <w:lang w:eastAsia="zh-CN"/>
        </w:rPr>
        <w:t>安徽</w:t>
      </w: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  <w:lang w:val="en-US" w:eastAsia="zh-CN"/>
        </w:rPr>
        <w:t>·</w:t>
      </w: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  <w:lang w:eastAsia="zh-CN"/>
        </w:rPr>
        <w:t>合肥</w:t>
      </w: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  <w:lang w:val="en-US" w:eastAsia="zh-CN"/>
        </w:rPr>
        <w:t>第二届古玩文化艺术博览会开幕式活动方案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eastAsia="楷体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eastAsia="楷体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2024年4月28日·</w:t>
      </w:r>
      <w:r>
        <w:rPr>
          <w:rFonts w:hint="eastAsia"/>
          <w:b/>
          <w:bCs/>
          <w:sz w:val="30"/>
          <w:szCs w:val="30"/>
          <w:lang w:val="en-US" w:eastAsia="zh-CN"/>
        </w:rPr>
        <w:t>肥东文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博城</w:t>
      </w:r>
      <w:r>
        <w:rPr>
          <w:rFonts w:hint="eastAsia" w:ascii="Arial" w:hAnsi="Arial" w:cs="Arial"/>
          <w:b/>
          <w:bCs/>
          <w:color w:val="333333"/>
          <w:kern w:val="0"/>
          <w:sz w:val="30"/>
          <w:szCs w:val="30"/>
          <w:lang w:val="en-US" w:eastAsia="zh-CN"/>
        </w:rPr>
        <w:t>·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格律诗·费加罗厅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ind w:left="557" w:leftChars="0" w:right="0" w:hanging="557" w:hangingChars="185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安徽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·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合肥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第二届古玩文化艺术博览会开幕式（签到时间8∶30-9∶18，因参会人数众多，请提前入场；开幕式时间9∶18-9∶50）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文化立世，文化兴邦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没有文化的繁荣兴盛，就没有中华民族的伟大复兴。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color="auto" w:fill="FFFFFF"/>
        </w:rPr>
        <w:t>文化是民族的血脉，是人民的精神家园。文化自信是更基本、更深层、更持久的力量。中华文化独一无二的理念、智慧、气度、神韵，增添了中国人民和中华民族内心深处的自信和自豪。为建设社会主义文化强国，增强国家文化软实力，实现中华民族伟大复兴的中国梦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今年是建国75周年，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安徽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古玩文化艺术博览会”将抓住一系列利好契机，以“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传承文化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互鉴交流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”为本届展会的主题，借助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长三角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经济、商贸、文化、信息机构引进更多省内外艺术品、收藏品、古董及古典家具参展，铸造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艺术收藏品交易及价值转化的平台；为广大书画家、书画经营者、艺术品经营和收藏者、爱好者搭建起艺术交流的平台，共同推动、繁荣华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地区的艺术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收藏市场！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8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80" w:line="520" w:lineRule="exact"/>
        <w:ind w:firstLine="643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博览会日程：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日展位厂商入馆布展；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日标准展位厂商入馆布展；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日至</w:t>
      </w:r>
      <w:r>
        <w:rPr>
          <w:rFonts w:hint="eastAsia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日客商入场参观洽谈、采购订货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9:</w:t>
      </w:r>
      <w:r>
        <w:rPr>
          <w:rFonts w:hint="eastAsia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8-</w:t>
      </w:r>
      <w:r>
        <w:rPr>
          <w:rFonts w:hint="eastAsia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开幕式</w:t>
      </w:r>
      <w:r>
        <w:rPr>
          <w:rFonts w:hint="eastAsia" w:cs="宋体"/>
          <w:color w:val="auto"/>
          <w:sz w:val="28"/>
          <w:szCs w:val="28"/>
          <w:lang w:eastAsia="zh-CN"/>
        </w:rPr>
        <w:t>，主持人介绍领导及嘉宾。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ind w:left="557" w:leftChars="0" w:right="0" w:hanging="557" w:hangingChars="185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二、安徽省玉石文化研究会第四届会员代表大会（会员代表大会时间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10∶00-12∶00）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1、主持人介绍领导及嘉宾并清点到会人数，宣布安徽省玉石文化研究会第四届会员代表大会开始；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2、奏唱中华人民共和国国歌；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  <w:lang w:eastAsia="zh-CN"/>
        </w:rPr>
        <w:t>听取和审议《</w:t>
      </w:r>
      <w:r>
        <w:rPr>
          <w:rFonts w:hint="eastAsia" w:ascii="宋体" w:hAnsi="宋体"/>
          <w:sz w:val="28"/>
          <w:szCs w:val="28"/>
        </w:rPr>
        <w:t>安徽省玉石文化研究会</w:t>
      </w:r>
      <w:r>
        <w:rPr>
          <w:rFonts w:hint="eastAsia" w:ascii="宋体" w:hAnsi="宋体"/>
          <w:sz w:val="28"/>
          <w:szCs w:val="28"/>
          <w:lang w:eastAsia="zh-CN"/>
        </w:rPr>
        <w:t>第三届理事会</w:t>
      </w:r>
      <w:r>
        <w:rPr>
          <w:rFonts w:hint="eastAsia" w:ascii="宋体" w:hAnsi="宋体"/>
          <w:sz w:val="28"/>
          <w:szCs w:val="28"/>
        </w:rPr>
        <w:t>工作</w:t>
      </w:r>
      <w:r>
        <w:rPr>
          <w:rFonts w:hint="eastAsia" w:ascii="宋体" w:hAnsi="宋体"/>
          <w:sz w:val="28"/>
          <w:szCs w:val="28"/>
          <w:lang w:eastAsia="zh-CN"/>
        </w:rPr>
        <w:t>报告》；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>听取和审议《</w:t>
      </w:r>
      <w:r>
        <w:rPr>
          <w:rFonts w:hint="eastAsia" w:ascii="宋体" w:hAnsi="宋体"/>
          <w:sz w:val="28"/>
          <w:szCs w:val="28"/>
        </w:rPr>
        <w:t>安徽省玉石文化研究会</w:t>
      </w:r>
      <w:r>
        <w:rPr>
          <w:rFonts w:hint="eastAsia" w:ascii="宋体" w:hAnsi="宋体" w:cs="宋体"/>
          <w:sz w:val="28"/>
          <w:szCs w:val="28"/>
          <w:lang w:eastAsia="zh-CN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lang w:eastAsia="zh-CN"/>
        </w:rPr>
        <w:t>年度-20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sz w:val="28"/>
          <w:szCs w:val="28"/>
        </w:rPr>
        <w:t>换届</w:t>
      </w:r>
      <w:r>
        <w:rPr>
          <w:rFonts w:hint="eastAsia" w:ascii="宋体" w:hAnsi="宋体"/>
          <w:sz w:val="28"/>
          <w:szCs w:val="28"/>
          <w:lang w:val="en-US" w:eastAsia="zh-CN"/>
        </w:rPr>
        <w:t>专项审计报告》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听取和审议《第四届会员代表大会选举办法》；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听取《章程》修改情况，审议《研究会</w:t>
      </w:r>
      <w:r>
        <w:rPr>
          <w:rFonts w:hint="eastAsia" w:ascii="宋体" w:hAnsi="宋体"/>
          <w:color w:val="000000"/>
          <w:sz w:val="28"/>
          <w:szCs w:val="28"/>
        </w:rPr>
        <w:t>章程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》（草案）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7、</w:t>
      </w:r>
      <w:r>
        <w:rPr>
          <w:rFonts w:hint="eastAsia" w:ascii="宋体" w:hAnsi="宋体"/>
          <w:sz w:val="28"/>
          <w:szCs w:val="28"/>
          <w:lang w:eastAsia="zh-CN"/>
        </w:rPr>
        <w:t>听取和</w:t>
      </w:r>
      <w:r>
        <w:rPr>
          <w:rFonts w:hint="eastAsia" w:ascii="宋体" w:hAnsi="宋体"/>
          <w:sz w:val="28"/>
          <w:szCs w:val="28"/>
        </w:rPr>
        <w:t>审议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</w:rPr>
        <w:t>安徽省玉石文化研究会费标准及管理办法</w:t>
      </w:r>
      <w:r>
        <w:rPr>
          <w:rFonts w:hint="eastAsia" w:ascii="宋体" w:hAnsi="宋体"/>
          <w:sz w:val="28"/>
          <w:szCs w:val="28"/>
          <w:lang w:eastAsia="zh-CN"/>
        </w:rPr>
        <w:t>》（草案</w:t>
      </w:r>
      <w:r>
        <w:rPr>
          <w:rFonts w:hint="eastAsia" w:ascii="宋体" w:hAnsi="宋体"/>
          <w:sz w:val="28"/>
          <w:szCs w:val="28"/>
          <w:lang w:val="en-US" w:eastAsia="zh-CN"/>
        </w:rPr>
        <w:t>)；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8、</w:t>
      </w:r>
      <w:r>
        <w:rPr>
          <w:rFonts w:hint="eastAsia" w:ascii="宋体" w:hAnsi="宋体"/>
          <w:sz w:val="28"/>
          <w:szCs w:val="28"/>
          <w:lang w:eastAsia="zh-CN"/>
        </w:rPr>
        <w:t>候选人产生情况的说明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  <w:lang w:val="en-US" w:eastAsia="zh-CN"/>
        </w:rPr>
        <w:t>选举第四届监事、监事长、理事、常务理事、副秘书长、副会长、常务副会长、会长；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10、宣布选举结果。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ind w:left="557" w:leftChars="0" w:right="0" w:hanging="557" w:hangingChars="185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三、安徽省玉石文化研究会第四届领导集体就职典礼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1、为研究会新一届领导班子颁发牌匾；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2、为研究会终身名誉会长、名誉会长、顾问颁发证书；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3、新当选会长致辞；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4、省社管局领导致辞；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5、省文化和旅游厅领导致辞；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ind w:left="557" w:leftChars="0" w:right="0" w:hanging="557" w:hangingChars="185"/>
        <w:textAlignment w:val="auto"/>
        <w:rPr>
          <w:rFonts w:hint="eastAsia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cs="宋体"/>
          <w:b/>
          <w:bCs/>
          <w:color w:val="auto"/>
          <w:sz w:val="30"/>
          <w:szCs w:val="30"/>
          <w:lang w:eastAsia="zh-CN"/>
        </w:rPr>
        <w:t>四、大会闭幕，合影留念；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ind w:left="557" w:leftChars="0" w:right="0" w:hanging="557" w:hangingChars="185"/>
        <w:textAlignment w:val="auto"/>
        <w:rPr>
          <w:rFonts w:hint="default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cs="宋体"/>
          <w:b/>
          <w:bCs/>
          <w:color w:val="auto"/>
          <w:sz w:val="30"/>
          <w:szCs w:val="30"/>
          <w:lang w:eastAsia="zh-CN"/>
        </w:rPr>
        <w:t>五、庆祝安徽省玉石文化研究会第四届换届大会暨</w:t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  <w:lang w:eastAsia="zh-CN"/>
        </w:rPr>
        <w:t>安徽</w:t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  <w:lang w:val="en-US" w:eastAsia="zh-CN"/>
        </w:rPr>
        <w:t>·</w:t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  <w:lang w:eastAsia="zh-CN"/>
        </w:rPr>
        <w:t>合肥</w:t>
      </w:r>
      <w:r>
        <w:rPr>
          <w:rFonts w:hint="eastAsia" w:ascii="宋体" w:hAnsi="宋体" w:cs="Arial"/>
          <w:b/>
          <w:bCs/>
          <w:color w:val="333333"/>
          <w:kern w:val="0"/>
          <w:sz w:val="30"/>
          <w:szCs w:val="30"/>
          <w:lang w:val="en-US" w:eastAsia="zh-CN"/>
        </w:rPr>
        <w:t>第二届古玩文化艺术博览会开幕式圆满成功午宴。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105410</wp:posOffset>
            </wp:positionV>
            <wp:extent cx="1427480" cy="1546860"/>
            <wp:effectExtent l="0" t="0" r="1270" b="15240"/>
            <wp:wrapTopAndBottom/>
            <wp:docPr id="1" name="图片 2" descr="69afa44bfe06e7cf0abfdb103848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9afa44bfe06e7cf0abfdb103848a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扫描二维码  参会报名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79" w:firstLineChars="207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338" w:leftChars="0" w:hanging="338" w:hangingChars="121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◆参加会员大会、理事会和监事会是各位会员应履行的义务，请积极参会。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0" w:hanging="319" w:hangingChars="114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◆为做好会务准备工作，请于4月20日18∶00前报名回复，感谢您的支持与配合！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TRlNzVlYzc0MjViZjYyN2JmMTg3ZGU3ZGMxNzEifQ=="/>
  </w:docVars>
  <w:rsids>
    <w:rsidRoot w:val="1D3D54D0"/>
    <w:rsid w:val="1D3D54D0"/>
    <w:rsid w:val="31732F4D"/>
    <w:rsid w:val="4383394D"/>
    <w:rsid w:val="68D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2024-04-09T01:44:00Z</dcterms:created>
  <dc:creator>Administrator</dc:creator>
  <cp:lastModifiedBy>Administrator</cp:lastModifiedBy>
  <dcterms:modified xsi:type="dcterms:W3CDTF">2024-04-09T14:40:20Z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C79EC494A1224C699DF12A7BBE169CDD_11</vt:lpwstr>
  </property>
</Properties>
</file>